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417" w:rsidRDefault="006764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342"/>
        <w:gridCol w:w="4706"/>
      </w:tblGrid>
      <w:tr w:rsidR="00816C90" w:rsidTr="00502D35">
        <w:trPr>
          <w:trHeight w:val="567"/>
        </w:trPr>
        <w:tc>
          <w:tcPr>
            <w:tcW w:w="1978" w:type="dxa"/>
            <w:vMerge w:val="restart"/>
            <w:vAlign w:val="center"/>
          </w:tcPr>
          <w:p w:rsidR="00816C90" w:rsidRDefault="00816C90" w:rsidP="00810AC0">
            <w:pPr>
              <w:pStyle w:val="Header"/>
              <w:rPr>
                <w:rFonts w:ascii="Comic Sans MS" w:hAnsi="Comic Sans MS"/>
                <w:color w:val="7B7B7B" w:themeColor="accent3" w:themeShade="BF"/>
                <w:sz w:val="32"/>
              </w:rPr>
            </w:pPr>
            <w:r>
              <w:rPr>
                <w:rFonts w:ascii="Comic Sans MS" w:hAnsi="Comic Sans MS"/>
                <w:noProof/>
                <w:color w:val="A5A5A5" w:themeColor="accent3"/>
                <w:sz w:val="32"/>
                <w:lang w:eastAsia="en-GB"/>
              </w:rPr>
              <w:drawing>
                <wp:inline distT="0" distB="0" distL="0" distR="0" wp14:anchorId="21ACCC15" wp14:editId="7D1E0A62">
                  <wp:extent cx="1118937" cy="12065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izeRender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DADBD3"/>
                              </a:clrFrom>
                              <a:clrTo>
                                <a:srgbClr val="DADBD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680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5" t="7693" r="7959" b="12821"/>
                          <a:stretch/>
                        </pic:blipFill>
                        <pic:spPr bwMode="auto">
                          <a:xfrm>
                            <a:off x="0" y="0"/>
                            <a:ext cx="1125243" cy="12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8" w:type="dxa"/>
            <w:gridSpan w:val="2"/>
          </w:tcPr>
          <w:p w:rsidR="00816C90" w:rsidRDefault="00816C90" w:rsidP="00502D35">
            <w:pPr>
              <w:pStyle w:val="Header"/>
              <w:rPr>
                <w:rFonts w:ascii="Comic Sans MS" w:hAnsi="Comic Sans MS"/>
                <w:color w:val="04540C"/>
                <w:spacing w:val="-20"/>
                <w:sz w:val="32"/>
                <w14:textFill>
                  <w14:solidFill>
                    <w14:srgbClr w14:val="04540C">
                      <w14:lumMod w14:val="75000"/>
                    </w14:srgbClr>
                  </w14:solidFill>
                </w14:textFill>
              </w:rPr>
            </w:pPr>
            <w:proofErr w:type="spellStart"/>
            <w:r>
              <w:rPr>
                <w:rFonts w:ascii="Comic Sans MS" w:hAnsi="Comic Sans MS"/>
                <w:color w:val="04540C"/>
                <w:spacing w:val="-20"/>
                <w:sz w:val="40"/>
              </w:rPr>
              <w:t>Dromintee</w:t>
            </w:r>
            <w:proofErr w:type="spellEnd"/>
            <w:r>
              <w:rPr>
                <w:rFonts w:ascii="Comic Sans MS" w:hAnsi="Comic Sans MS"/>
                <w:color w:val="04540C"/>
                <w:spacing w:val="-20"/>
                <w:sz w:val="40"/>
              </w:rPr>
              <w:t xml:space="preserve"> Primary School</w:t>
            </w:r>
          </w:p>
        </w:tc>
      </w:tr>
      <w:tr w:rsidR="00816C90" w:rsidTr="00502D35">
        <w:tc>
          <w:tcPr>
            <w:tcW w:w="1978" w:type="dxa"/>
            <w:vMerge/>
          </w:tcPr>
          <w:p w:rsidR="00816C90" w:rsidRDefault="00816C90" w:rsidP="00502D35">
            <w:pPr>
              <w:pStyle w:val="Header"/>
              <w:rPr>
                <w:rFonts w:ascii="Comic Sans MS" w:hAnsi="Comic Sans MS"/>
                <w:color w:val="7B7B7B" w:themeColor="accent3" w:themeShade="BF"/>
                <w:sz w:val="32"/>
              </w:rPr>
            </w:pPr>
          </w:p>
        </w:tc>
        <w:tc>
          <w:tcPr>
            <w:tcW w:w="2342" w:type="dxa"/>
            <w:tcBorders>
              <w:right w:val="single" w:sz="8" w:space="0" w:color="04540C"/>
            </w:tcBorders>
            <w:vAlign w:val="center"/>
          </w:tcPr>
          <w:p w:rsidR="00816C90" w:rsidRDefault="00816C90" w:rsidP="00502D35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 xml:space="preserve">8 </w:t>
            </w:r>
            <w:proofErr w:type="spellStart"/>
            <w:r>
              <w:rPr>
                <w:color w:val="222A35" w:themeColor="text2" w:themeShade="80"/>
                <w:sz w:val="24"/>
              </w:rPr>
              <w:t>Ballynamadda</w:t>
            </w:r>
            <w:proofErr w:type="spellEnd"/>
            <w:r>
              <w:rPr>
                <w:color w:val="222A35" w:themeColor="text2" w:themeShade="80"/>
                <w:sz w:val="24"/>
              </w:rPr>
              <w:t xml:space="preserve"> Road,</w:t>
            </w:r>
          </w:p>
          <w:p w:rsidR="00816C90" w:rsidRDefault="00816C90" w:rsidP="00502D35">
            <w:pPr>
              <w:pStyle w:val="Header"/>
              <w:rPr>
                <w:color w:val="222A35" w:themeColor="text2" w:themeShade="80"/>
                <w:sz w:val="24"/>
              </w:rPr>
            </w:pPr>
            <w:proofErr w:type="spellStart"/>
            <w:r>
              <w:rPr>
                <w:color w:val="222A35" w:themeColor="text2" w:themeShade="80"/>
                <w:sz w:val="24"/>
              </w:rPr>
              <w:t>Killeavy</w:t>
            </w:r>
            <w:proofErr w:type="spellEnd"/>
            <w:r>
              <w:rPr>
                <w:color w:val="222A35" w:themeColor="text2" w:themeShade="80"/>
                <w:sz w:val="24"/>
              </w:rPr>
              <w:t>,</w:t>
            </w:r>
          </w:p>
          <w:p w:rsidR="00816C90" w:rsidRDefault="00816C90" w:rsidP="00502D35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Newry, Co Down,</w:t>
            </w:r>
          </w:p>
          <w:p w:rsidR="00816C90" w:rsidRDefault="00816C90" w:rsidP="00502D35">
            <w:pPr>
              <w:pStyle w:val="Header"/>
              <w:rPr>
                <w:rFonts w:ascii="Comic Sans MS" w:hAnsi="Comic Sans MS"/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BT35 8TD</w:t>
            </w:r>
          </w:p>
        </w:tc>
        <w:tc>
          <w:tcPr>
            <w:tcW w:w="4706" w:type="dxa"/>
            <w:tcBorders>
              <w:left w:val="single" w:sz="8" w:space="0" w:color="04540C"/>
            </w:tcBorders>
            <w:vAlign w:val="center"/>
          </w:tcPr>
          <w:p w:rsidR="00816C90" w:rsidRDefault="00816C90" w:rsidP="00502D35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Telephone: (028) 3088 8383</w:t>
            </w:r>
          </w:p>
          <w:p w:rsidR="00816C90" w:rsidRDefault="00816C90" w:rsidP="00502D35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Fax: (028) 3088 8470</w:t>
            </w:r>
          </w:p>
          <w:p w:rsidR="00816C90" w:rsidRDefault="00816C90" w:rsidP="00502D35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www.drominteeps.com</w:t>
            </w:r>
          </w:p>
          <w:p w:rsidR="00816C90" w:rsidRDefault="00816C90" w:rsidP="00502D35">
            <w:pPr>
              <w:pStyle w:val="Header"/>
              <w:rPr>
                <w:rFonts w:ascii="Comic Sans MS" w:hAnsi="Comic Sans MS"/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Email: info@dromintee.killeavy.ni.sch.uk</w:t>
            </w:r>
          </w:p>
        </w:tc>
      </w:tr>
    </w:tbl>
    <w:p w:rsidR="00AB30D5" w:rsidRDefault="00AB30D5">
      <w:pPr>
        <w:rPr>
          <w:rFonts w:ascii="Comic Sans MS" w:hAnsi="Comic Sans MS"/>
          <w:color w:val="333333"/>
          <w:sz w:val="28"/>
          <w:szCs w:val="28"/>
        </w:rPr>
      </w:pPr>
    </w:p>
    <w:p w:rsidR="005E28FE" w:rsidRDefault="005E28F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39874144"/>
        <w:rPr>
          <w:rFonts w:ascii="Calibri" w:hAnsi="Calibri"/>
          <w:color w:val="212121"/>
          <w:sz w:val="22"/>
          <w:szCs w:val="22"/>
        </w:rPr>
      </w:pPr>
    </w:p>
    <w:p w:rsidR="005E28FE" w:rsidRDefault="005E28F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39874144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4</w:t>
      </w:r>
      <w:r w:rsidRPr="005E28FE">
        <w:rPr>
          <w:rFonts w:ascii="Calibri" w:hAnsi="Calibri"/>
          <w:color w:val="212121"/>
          <w:sz w:val="22"/>
          <w:szCs w:val="22"/>
          <w:vertAlign w:val="superscript"/>
        </w:rPr>
        <w:t>th</w:t>
      </w:r>
      <w:r>
        <w:rPr>
          <w:rFonts w:ascii="Calibri" w:hAnsi="Calibri"/>
          <w:color w:val="212121"/>
          <w:sz w:val="22"/>
          <w:szCs w:val="22"/>
        </w:rPr>
        <w:t xml:space="preserve"> January 2021</w:t>
      </w:r>
    </w:p>
    <w:p w:rsidR="005E28FE" w:rsidRDefault="005E28F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39874144"/>
        <w:rPr>
          <w:rFonts w:ascii="Calibri" w:hAnsi="Calibri"/>
          <w:color w:val="212121"/>
          <w:sz w:val="22"/>
          <w:szCs w:val="22"/>
        </w:rPr>
      </w:pPr>
    </w:p>
    <w:p w:rsidR="005E28FE" w:rsidRDefault="005E28F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39874144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Dear parents and school families,</w:t>
      </w:r>
    </w:p>
    <w:p w:rsidR="005E28FE" w:rsidRDefault="005E28F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39874144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At </w:t>
      </w:r>
      <w:proofErr w:type="spellStart"/>
      <w:r>
        <w:rPr>
          <w:rFonts w:ascii="Calibri" w:hAnsi="Calibri"/>
          <w:color w:val="212121"/>
          <w:sz w:val="22"/>
          <w:szCs w:val="22"/>
        </w:rPr>
        <w:t>Dromintee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Primary School, we are committed to the best for each and every child.  We follow the guidelines issued by the Departments of Health and Education.  DE has been issuing a series of directives over the holidays, sometimes within hours it is amended.</w:t>
      </w:r>
    </w:p>
    <w:p w:rsidR="005E28FE" w:rsidRDefault="005E28F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39874144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5E28FE" w:rsidRDefault="005E28F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39874144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Locally, there is a significant amount of concern in light of the trajectory of the C-19 virus and its increased transmissibility.  Parish Masses have been suspended.  We have a duty of care to all pupils and staff and will follow Public Health guidance to reduce transmission. </w:t>
      </w:r>
    </w:p>
    <w:p w:rsidR="005E28FE" w:rsidRDefault="005E28F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39874144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5E28FE" w:rsidRDefault="005E28F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39874144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5E28FE" w:rsidRDefault="005E28F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39874144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Be assured that positive, proactive contingency planning was undertaken before the Christmas break by myself and the vice-principal and shared with the Chair of Governors.  The pandemic situation (and with it PHA advice) is fluid and evolving.  We move to on-line learning on Thursday 7</w:t>
      </w:r>
      <w:r>
        <w:rPr>
          <w:rFonts w:ascii="Calibri" w:hAnsi="Calibri"/>
          <w:color w:val="212121"/>
          <w:sz w:val="22"/>
          <w:szCs w:val="22"/>
          <w:vertAlign w:val="superscript"/>
        </w:rPr>
        <w:t>th</w:t>
      </w:r>
      <w:r>
        <w:rPr>
          <w:rFonts w:ascii="Calibri" w:hAnsi="Calibri"/>
          <w:color w:val="212121"/>
          <w:sz w:val="22"/>
          <w:szCs w:val="22"/>
        </w:rPr>
        <w:t> January and Friday 8</w:t>
      </w:r>
      <w:r>
        <w:rPr>
          <w:rFonts w:ascii="Calibri" w:hAnsi="Calibri"/>
          <w:color w:val="212121"/>
          <w:sz w:val="22"/>
          <w:szCs w:val="22"/>
          <w:vertAlign w:val="superscript"/>
        </w:rPr>
        <w:t>th</w:t>
      </w:r>
      <w:r>
        <w:rPr>
          <w:rFonts w:ascii="Calibri" w:hAnsi="Calibri"/>
          <w:color w:val="212121"/>
          <w:sz w:val="22"/>
          <w:szCs w:val="22"/>
        </w:rPr>
        <w:t> January 2021.  Before the end of the school day on Friday 8</w:t>
      </w:r>
      <w:r>
        <w:rPr>
          <w:rFonts w:ascii="Calibri" w:hAnsi="Calibri"/>
          <w:color w:val="212121"/>
          <w:sz w:val="22"/>
          <w:szCs w:val="22"/>
          <w:vertAlign w:val="superscript"/>
        </w:rPr>
        <w:t>th</w:t>
      </w:r>
      <w:r>
        <w:rPr>
          <w:rFonts w:ascii="Calibri" w:hAnsi="Calibri"/>
          <w:color w:val="212121"/>
          <w:sz w:val="22"/>
          <w:szCs w:val="22"/>
        </w:rPr>
        <w:t> we will issue clear, unambiguous communication to allow our families to plan for the following week.</w:t>
      </w:r>
    </w:p>
    <w:p w:rsidR="005E28FE" w:rsidRDefault="005E28F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39874144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Wishing you and your families every blessing for 2021.</w:t>
      </w:r>
    </w:p>
    <w:p w:rsidR="005E28FE" w:rsidRDefault="005E28F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39874144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Mrs W </w:t>
      </w:r>
      <w:proofErr w:type="spellStart"/>
      <w:r>
        <w:rPr>
          <w:rFonts w:ascii="Calibri" w:hAnsi="Calibri"/>
          <w:color w:val="212121"/>
          <w:sz w:val="22"/>
          <w:szCs w:val="22"/>
        </w:rPr>
        <w:t>McKeown</w:t>
      </w:r>
      <w:proofErr w:type="spellEnd"/>
    </w:p>
    <w:p w:rsidR="0094180D" w:rsidRDefault="0094180D"/>
    <w:sectPr w:rsidR="0094180D" w:rsidSect="00810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90"/>
    <w:rsid w:val="003A1FBC"/>
    <w:rsid w:val="005E28FE"/>
    <w:rsid w:val="00676417"/>
    <w:rsid w:val="00810AC0"/>
    <w:rsid w:val="00816C90"/>
    <w:rsid w:val="0094180D"/>
    <w:rsid w:val="00AB30D5"/>
    <w:rsid w:val="00B22908"/>
    <w:rsid w:val="00D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CEC7"/>
  <w15:chartTrackingRefBased/>
  <w15:docId w15:val="{6176264E-C535-4BFE-8954-F243DF21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90"/>
  </w:style>
  <w:style w:type="table" w:styleId="TableGrid">
    <w:name w:val="Table Grid"/>
    <w:basedOn w:val="TableNormal"/>
    <w:uiPriority w:val="59"/>
    <w:rsid w:val="0081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28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McKeown</dc:creator>
  <cp:keywords/>
  <dc:description/>
  <cp:lastModifiedBy>Ann Marie Hanratty</cp:lastModifiedBy>
  <cp:revision>6</cp:revision>
  <cp:lastPrinted>2020-08-03T11:37:00Z</cp:lastPrinted>
  <dcterms:created xsi:type="dcterms:W3CDTF">2021-01-03T22:52:00Z</dcterms:created>
  <dcterms:modified xsi:type="dcterms:W3CDTF">2021-01-03T22:56:00Z</dcterms:modified>
</cp:coreProperties>
</file>