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463A" w14:textId="77777777" w:rsidR="00642364" w:rsidRDefault="00642364">
      <w:r>
        <w:rPr>
          <w:noProof/>
          <w:lang w:eastAsia="en-GB"/>
        </w:rPr>
        <w:drawing>
          <wp:inline distT="0" distB="0" distL="0" distR="0" wp14:anchorId="3FBAD51E" wp14:editId="7D8EA43B">
            <wp:extent cx="5731510" cy="1178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EFC5" w14:textId="77777777" w:rsidR="00642364" w:rsidRDefault="00642364"/>
    <w:p w14:paraId="16D92419" w14:textId="77777777" w:rsidR="003A4099" w:rsidRDefault="00187648">
      <w:r>
        <w:t>Dear Principal</w:t>
      </w:r>
    </w:p>
    <w:p w14:paraId="234A8A28" w14:textId="77777777" w:rsidR="00187648" w:rsidRDefault="00187648"/>
    <w:p w14:paraId="7DA2E769" w14:textId="77777777" w:rsidR="00187648" w:rsidRDefault="00187648">
      <w:r>
        <w:t>As we hopefully are entering the final stages of lockdown, I am sure you are looking forward t</w:t>
      </w:r>
      <w:r w:rsidR="00AF076F">
        <w:t xml:space="preserve">o having pupils back in school and will welcome </w:t>
      </w:r>
      <w:r>
        <w:t>the usual challenges that brings.</w:t>
      </w:r>
    </w:p>
    <w:p w14:paraId="6D94A0E7" w14:textId="77777777" w:rsidR="004841E4" w:rsidRDefault="00187648">
      <w:r>
        <w:t>No doubt you are at the stage of advising Primary 7 parents on future schools and options for t</w:t>
      </w:r>
      <w:r w:rsidR="00463F8C">
        <w:t>heir son.  We have published our</w:t>
      </w:r>
      <w:r>
        <w:t xml:space="preserve"> Admissions Criteria on our school website at </w:t>
      </w:r>
      <w:hyperlink r:id="rId6" w:history="1">
        <w:r>
          <w:rPr>
            <w:rStyle w:val="Hyperlink"/>
          </w:rPr>
          <w:t>https://www.abbeycbs.org/admissions/</w:t>
        </w:r>
      </w:hyperlink>
      <w:r>
        <w:t xml:space="preserve">  and obviously it is also available through the EA website which may be linked through the school website. </w:t>
      </w:r>
      <w:r w:rsidR="00AF076F">
        <w:t>The school prospectus and introductory film is also available through the school website.</w:t>
      </w:r>
    </w:p>
    <w:p w14:paraId="79ED9E33" w14:textId="77777777" w:rsidR="00187648" w:rsidRDefault="00187648">
      <w:r>
        <w:t>We have had several requests asking how many boys are usually admitted under each criteria and how that impacts on a pupil’s chance of acquiring a place this year.</w:t>
      </w:r>
      <w:r w:rsidR="004841E4">
        <w:t xml:space="preserve"> This is particularly concerning for those boys who are the eldest child applying to the school.</w:t>
      </w:r>
    </w:p>
    <w:p w14:paraId="2BDAF41A" w14:textId="77777777" w:rsidR="004841E4" w:rsidRDefault="00187648" w:rsidP="004841E4">
      <w:pPr>
        <w:pStyle w:val="ListParagraph"/>
        <w:numPr>
          <w:ilvl w:val="0"/>
          <w:numId w:val="1"/>
        </w:numPr>
      </w:pPr>
      <w:r>
        <w:t>The initial criteria of son of staff member may be largely discounted as it accounts for so few annually.</w:t>
      </w:r>
      <w:r w:rsidR="004841E4">
        <w:t xml:space="preserve"> </w:t>
      </w:r>
    </w:p>
    <w:p w14:paraId="09D360BE" w14:textId="77777777" w:rsidR="00187648" w:rsidRDefault="004841E4" w:rsidP="004841E4">
      <w:pPr>
        <w:pStyle w:val="ListParagraph"/>
        <w:numPr>
          <w:ilvl w:val="0"/>
          <w:numId w:val="1"/>
        </w:numPr>
      </w:pPr>
      <w:r>
        <w:t xml:space="preserve">Family relationships through brothers currently or having attended and paternal relationships usually accounts for just over a </w:t>
      </w:r>
      <w:r w:rsidR="00AF076F">
        <w:t>third of</w:t>
      </w:r>
      <w:r>
        <w:t xml:space="preserve"> the student intake. </w:t>
      </w:r>
    </w:p>
    <w:p w14:paraId="0D32FD98" w14:textId="77777777" w:rsidR="004841E4" w:rsidRDefault="004841E4" w:rsidP="004841E4">
      <w:pPr>
        <w:pStyle w:val="ListParagraph"/>
        <w:numPr>
          <w:ilvl w:val="0"/>
          <w:numId w:val="1"/>
        </w:numPr>
      </w:pPr>
      <w:r>
        <w:t>Eldest eligible child, i.e. eldest boy or first boy applying to the school will account for 60% on average.</w:t>
      </w:r>
    </w:p>
    <w:p w14:paraId="783755E8" w14:textId="77777777" w:rsidR="004841E4" w:rsidRDefault="004841E4" w:rsidP="004841E4">
      <w:pPr>
        <w:pStyle w:val="ListParagraph"/>
        <w:numPr>
          <w:ilvl w:val="0"/>
          <w:numId w:val="1"/>
        </w:numPr>
      </w:pPr>
      <w:r>
        <w:t xml:space="preserve">The use of FSM usually is used to distinguish as </w:t>
      </w:r>
      <w:r w:rsidR="00AF076F">
        <w:t>a subsidiary criterion</w:t>
      </w:r>
      <w:r>
        <w:t xml:space="preserve"> if particular categories take numbers above the admissions number.</w:t>
      </w:r>
    </w:p>
    <w:p w14:paraId="7DE78D21" w14:textId="77777777" w:rsidR="004841E4" w:rsidRDefault="004841E4" w:rsidP="004841E4">
      <w:r>
        <w:t xml:space="preserve">I hope this information is useful when advising parents to alleviate their fears, particularly if they feel they have no previous family </w:t>
      </w:r>
      <w:r w:rsidR="00AF076F">
        <w:t>relationship with T</w:t>
      </w:r>
      <w:r>
        <w:t>he Abbey.  Ultimately</w:t>
      </w:r>
      <w:r w:rsidR="00AF076F">
        <w:t>,</w:t>
      </w:r>
      <w:r>
        <w:t xml:space="preserve"> my advice is to apply</w:t>
      </w:r>
      <w:r w:rsidR="00AF076F">
        <w:t xml:space="preserve"> by first preference</w:t>
      </w:r>
      <w:r>
        <w:t xml:space="preserve"> if they feel their son will thrive in the particular setting at The Abbey and the obvious academic and competitive challenges they will face there.</w:t>
      </w:r>
      <w:r w:rsidR="00AF076F">
        <w:t xml:space="preserve"> </w:t>
      </w:r>
    </w:p>
    <w:p w14:paraId="371E21E6" w14:textId="77777777" w:rsidR="00AF076F" w:rsidRDefault="004841E4" w:rsidP="004841E4">
      <w:r>
        <w:t>Please ask any parent to contact the school directly if they have particular concerns</w:t>
      </w:r>
      <w:r w:rsidR="00AF076F">
        <w:t>.</w:t>
      </w:r>
    </w:p>
    <w:p w14:paraId="1A075896" w14:textId="77777777" w:rsidR="00AF076F" w:rsidRDefault="00AF076F" w:rsidP="004841E4">
      <w:r>
        <w:t>Many thanks for your cooperation during difficult times and please feel free to contact me at any time.</w:t>
      </w:r>
    </w:p>
    <w:p w14:paraId="26DE38C7" w14:textId="77777777" w:rsidR="00AF076F" w:rsidRDefault="00AF076F" w:rsidP="004841E4"/>
    <w:p w14:paraId="3634EC4E" w14:textId="77777777" w:rsidR="00AF076F" w:rsidRDefault="00AF076F" w:rsidP="004841E4">
      <w:r>
        <w:t>Kind Regards</w:t>
      </w:r>
    </w:p>
    <w:p w14:paraId="275A4727" w14:textId="77777777" w:rsidR="00AF076F" w:rsidRDefault="00AF076F" w:rsidP="004841E4">
      <w:proofErr w:type="spellStart"/>
      <w:r>
        <w:t>Seán</w:t>
      </w:r>
      <w:proofErr w:type="spellEnd"/>
      <w:r w:rsidR="00642364">
        <w:t xml:space="preserve"> Sloan</w:t>
      </w:r>
    </w:p>
    <w:p w14:paraId="4D685C56" w14:textId="77777777" w:rsidR="00642364" w:rsidRDefault="00642364" w:rsidP="004841E4">
      <w:r>
        <w:t>Principal</w:t>
      </w:r>
    </w:p>
    <w:p w14:paraId="37AB3FC9" w14:textId="77777777" w:rsidR="00AF076F" w:rsidRDefault="00AF076F"/>
    <w:sectPr w:rsidR="00AF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F0EA4"/>
    <w:multiLevelType w:val="hybridMultilevel"/>
    <w:tmpl w:val="94562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48"/>
    <w:rsid w:val="00187648"/>
    <w:rsid w:val="003A4099"/>
    <w:rsid w:val="00463F8C"/>
    <w:rsid w:val="004841E4"/>
    <w:rsid w:val="00642364"/>
    <w:rsid w:val="00AF076F"/>
    <w:rsid w:val="00C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34B8"/>
  <w15:chartTrackingRefBased/>
  <w15:docId w15:val="{5A6F8C27-4446-4634-8CF2-735C3B65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6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beycbs.org/admiss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Sloan</dc:creator>
  <cp:keywords/>
  <dc:description/>
  <cp:lastModifiedBy>Michelle Kelly</cp:lastModifiedBy>
  <cp:revision>2</cp:revision>
  <dcterms:created xsi:type="dcterms:W3CDTF">2021-03-03T11:40:00Z</dcterms:created>
  <dcterms:modified xsi:type="dcterms:W3CDTF">2021-03-03T11:40:00Z</dcterms:modified>
</cp:coreProperties>
</file>